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E5DDA" w14:textId="77777777" w:rsidR="0058557D" w:rsidRPr="00822D8B" w:rsidRDefault="0058557D" w:rsidP="00822D8B">
      <w:pPr>
        <w:pStyle w:val="Heading1"/>
        <w:jc w:val="center"/>
        <w:rPr>
          <w:rFonts w:ascii="Times New Roman" w:hAnsi="Times New Roman" w:cs="Times New Roman"/>
          <w:color w:val="000000" w:themeColor="text1"/>
          <w:sz w:val="56"/>
          <w:szCs w:val="56"/>
          <w:lang w:bidi="en-US"/>
        </w:rPr>
      </w:pPr>
      <w:r w:rsidRPr="00822D8B">
        <w:rPr>
          <w:rFonts w:ascii="Times New Roman" w:hAnsi="Times New Roman" w:cs="Times New Roman"/>
          <w:noProof/>
          <w:color w:val="000000" w:themeColor="text1"/>
          <w:sz w:val="56"/>
          <w:szCs w:val="56"/>
        </w:rPr>
        <w:drawing>
          <wp:anchor distT="0" distB="0" distL="114300" distR="114300" simplePos="0" relativeHeight="251659264" behindDoc="1" locked="0" layoutInCell="1" allowOverlap="1" wp14:anchorId="4126B396" wp14:editId="04C44B4D">
            <wp:simplePos x="0" y="0"/>
            <wp:positionH relativeFrom="column">
              <wp:posOffset>-85725</wp:posOffset>
            </wp:positionH>
            <wp:positionV relativeFrom="paragraph">
              <wp:posOffset>-438150</wp:posOffset>
            </wp:positionV>
            <wp:extent cx="1143000" cy="1143000"/>
            <wp:effectExtent l="0" t="0" r="0" b="0"/>
            <wp:wrapNone/>
            <wp:docPr id="1" name="Picture 1" descr="Seal for the City of Albuquerqu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for the City of Albuquerque, 170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D8B">
        <w:rPr>
          <w:rFonts w:ascii="Times New Roman" w:hAnsi="Times New Roman" w:cs="Times New Roman"/>
          <w:color w:val="000000" w:themeColor="text1"/>
          <w:sz w:val="56"/>
          <w:szCs w:val="56"/>
          <w:lang w:bidi="en-US"/>
        </w:rPr>
        <w:t>City of Albuquerque</w:t>
      </w:r>
      <w:r w:rsidR="000C45C3">
        <w:rPr>
          <w:rFonts w:ascii="Times New Roman" w:hAnsi="Times New Roman" w:cs="Times New Roman"/>
          <w:color w:val="000000" w:themeColor="text1"/>
          <w:sz w:val="56"/>
          <w:szCs w:val="56"/>
          <w:lang w:bidi="en-US"/>
        </w:rPr>
        <w:t xml:space="preserve">                        Office of </w:t>
      </w:r>
      <w:r w:rsidR="00F0741F" w:rsidRPr="00F0741F">
        <w:rPr>
          <w:rFonts w:ascii="Times New Roman" w:hAnsi="Times New Roman" w:cs="Times New Roman"/>
          <w:color w:val="000000" w:themeColor="text1"/>
          <w:sz w:val="56"/>
          <w:szCs w:val="56"/>
          <w:lang w:bidi="en-US"/>
        </w:rPr>
        <w:t>General Services</w:t>
      </w:r>
    </w:p>
    <w:p w14:paraId="51637E83" w14:textId="77777777" w:rsidR="0058557D" w:rsidRPr="00393E61" w:rsidRDefault="0058557D" w:rsidP="0058557D">
      <w:pPr>
        <w:widowControl w:val="0"/>
        <w:autoSpaceDE w:val="0"/>
        <w:autoSpaceDN w:val="0"/>
        <w:spacing w:after="0" w:line="240" w:lineRule="auto"/>
        <w:rPr>
          <w:rFonts w:ascii="Times New Roman" w:eastAsia="Times New Roman" w:hAnsi="Times New Roman" w:cs="Times New Roman"/>
          <w:b/>
          <w:lang w:bidi="en-US"/>
        </w:rPr>
      </w:pPr>
      <w:bookmarkStart w:id="0" w:name="Department"/>
      <w:bookmarkEnd w:id="0"/>
    </w:p>
    <w:p w14:paraId="70F94D6A" w14:textId="6F94A196" w:rsidR="00977FB3" w:rsidRPr="000C45C3" w:rsidRDefault="0058557D" w:rsidP="000C45C3">
      <w:pPr>
        <w:rPr>
          <w:rFonts w:ascii="Times New Roman" w:hAnsi="Times New Roman" w:cs="Times New Roman"/>
          <w:b/>
          <w:bCs/>
          <w:lang w:bidi="en-US"/>
        </w:rPr>
      </w:pPr>
      <w:r w:rsidRPr="000C45C3">
        <w:rPr>
          <w:rFonts w:ascii="Times New Roman" w:hAnsi="Times New Roman" w:cs="Times New Roman"/>
          <w:b/>
          <w:bCs/>
          <w:color w:val="000000" w:themeColor="text1"/>
          <w:lang w:bidi="en-US"/>
        </w:rPr>
        <w:t>Timothy M. Keller, Mayor</w:t>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t xml:space="preserve">   </w:t>
      </w:r>
      <w:r w:rsidR="00BA3FC5">
        <w:rPr>
          <w:rFonts w:ascii="Times New Roman" w:hAnsi="Times New Roman" w:cs="Times New Roman"/>
          <w:b/>
          <w:bCs/>
          <w:color w:val="000000" w:themeColor="text1"/>
          <w:lang w:bidi="en-US"/>
        </w:rPr>
        <w:t>William Duran</w:t>
      </w:r>
      <w:bookmarkStart w:id="1" w:name="_GoBack"/>
      <w:bookmarkEnd w:id="1"/>
      <w:r w:rsidR="00F0741F" w:rsidRPr="00F0741F">
        <w:rPr>
          <w:rFonts w:ascii="Times New Roman" w:hAnsi="Times New Roman" w:cs="Times New Roman"/>
          <w:b/>
          <w:bCs/>
          <w:color w:val="000000" w:themeColor="text1"/>
          <w:lang w:bidi="en-US"/>
        </w:rPr>
        <w:t>, Director</w:t>
      </w:r>
    </w:p>
    <w:p w14:paraId="71EB50E5" w14:textId="4C602449" w:rsidR="0058557D" w:rsidRPr="000C45C3" w:rsidRDefault="00F0741F" w:rsidP="000C45C3">
      <w:pPr>
        <w:pStyle w:val="Heading2"/>
        <w:jc w:val="center"/>
        <w:rPr>
          <w:rFonts w:ascii="Times New Roman" w:hAnsi="Times New Roman" w:cs="Times New Roman"/>
          <w:color w:val="000000" w:themeColor="text1"/>
        </w:rPr>
      </w:pPr>
      <w:r w:rsidRPr="00F0741F">
        <w:rPr>
          <w:rFonts w:ascii="Times New Roman" w:hAnsi="Times New Roman" w:cs="Times New Roman"/>
          <w:color w:val="000000" w:themeColor="text1"/>
        </w:rPr>
        <w:t>Americans with Disability Act Advisory Council</w:t>
      </w:r>
      <w:r w:rsidR="000A10FC">
        <w:rPr>
          <w:rFonts w:ascii="Times New Roman" w:hAnsi="Times New Roman" w:cs="Times New Roman"/>
          <w:color w:val="000000" w:themeColor="text1"/>
        </w:rPr>
        <w:t>’</w:t>
      </w:r>
    </w:p>
    <w:p w14:paraId="4F94D902" w14:textId="6B0A5E91" w:rsidR="00797CB3" w:rsidRDefault="00C0626F" w:rsidP="00611776">
      <w:pPr>
        <w:widowControl w:val="0"/>
        <w:autoSpaceDE w:val="0"/>
        <w:autoSpaceDN w:val="0"/>
        <w:spacing w:after="0" w:line="240" w:lineRule="auto"/>
        <w:rPr>
          <w:rFonts w:ascii="Times New Roman" w:eastAsia="Times New Roman" w:hAnsi="Times New Roman" w:cs="Times New Roman"/>
          <w:lang w:bidi="en-US"/>
        </w:rPr>
      </w:pPr>
      <w:hyperlink r:id="rId7" w:history="1">
        <w:r w:rsidR="00003679" w:rsidRPr="00332FB6">
          <w:rPr>
            <w:rStyle w:val="Hyperlink"/>
            <w:rFonts w:ascii="Times New Roman" w:eastAsia="Times New Roman" w:hAnsi="Times New Roman" w:cs="Times New Roman"/>
            <w:lang w:bidi="en-US"/>
          </w:rPr>
          <w:t>https://cabq.zoom.us/j/82981946317</w:t>
        </w:r>
      </w:hyperlink>
    </w:p>
    <w:p w14:paraId="04552D74" w14:textId="77777777" w:rsidR="004A6BF4" w:rsidRPr="00611776" w:rsidRDefault="004A6BF4" w:rsidP="00611776">
      <w:pPr>
        <w:widowControl w:val="0"/>
        <w:autoSpaceDE w:val="0"/>
        <w:autoSpaceDN w:val="0"/>
        <w:spacing w:after="0" w:line="240" w:lineRule="auto"/>
        <w:rPr>
          <w:rFonts w:ascii="Times New Roman" w:eastAsia="Times New Roman" w:hAnsi="Times New Roman" w:cs="Times New Roman"/>
          <w:lang w:bidi="en-US"/>
        </w:rPr>
      </w:pPr>
    </w:p>
    <w:p w14:paraId="4E0B213C" w14:textId="37AC0EDC" w:rsidR="0058557D" w:rsidRPr="00BA17D0" w:rsidRDefault="001722D5" w:rsidP="00BA17D0">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Manuel J Baca Sr.</w:t>
      </w:r>
      <w:r w:rsidR="0058557D" w:rsidRPr="00611776">
        <w:rPr>
          <w:rFonts w:ascii="Times New Roman" w:eastAsia="Times New Roman" w:hAnsi="Times New Roman" w:cs="Times New Roman"/>
          <w:lang w:bidi="en-US"/>
        </w:rPr>
        <w:t>, Chair</w:t>
      </w:r>
    </w:p>
    <w:p w14:paraId="6D2CB48F" w14:textId="516CFC94" w:rsidR="001651F4" w:rsidRDefault="001651F4"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Elijah Valdez</w:t>
      </w:r>
      <w:r w:rsidR="002F0099">
        <w:rPr>
          <w:rFonts w:ascii="Times New Roman" w:eastAsia="Times New Roman" w:hAnsi="Times New Roman" w:cs="Times New Roman"/>
          <w:lang w:bidi="en-US"/>
        </w:rPr>
        <w:t>, Vice Chair</w:t>
      </w:r>
    </w:p>
    <w:p w14:paraId="497C97FC" w14:textId="18648B74" w:rsidR="001651F4" w:rsidRDefault="001651F4"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Katherine O’Neal</w:t>
      </w:r>
    </w:p>
    <w:p w14:paraId="120657D7" w14:textId="6446AB65" w:rsidR="001651F4" w:rsidRDefault="001651F4"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Corina Gutierrez</w:t>
      </w:r>
    </w:p>
    <w:p w14:paraId="5D22A5BC" w14:textId="153D13B0" w:rsidR="002F0099" w:rsidRPr="001651F4" w:rsidRDefault="002F0099"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Carolyn Tanaka</w:t>
      </w:r>
    </w:p>
    <w:p w14:paraId="702C1D27" w14:textId="6767583A" w:rsidR="00AD1313" w:rsidRDefault="0058557D" w:rsidP="00AD1313">
      <w:pPr>
        <w:pStyle w:val="Heading3"/>
        <w:jc w:val="center"/>
        <w:rPr>
          <w:rFonts w:ascii="Times New Roman" w:eastAsia="Times New Roman" w:hAnsi="Times New Roman" w:cs="Times New Roman"/>
          <w:b/>
          <w:bCs/>
          <w:color w:val="000000" w:themeColor="text1"/>
          <w:sz w:val="26"/>
          <w:szCs w:val="26"/>
          <w:lang w:bidi="en-US"/>
        </w:rPr>
      </w:pPr>
      <w:r w:rsidRPr="008D187E">
        <w:rPr>
          <w:rFonts w:ascii="Times New Roman" w:eastAsia="Times New Roman" w:hAnsi="Times New Roman" w:cs="Times New Roman"/>
          <w:b/>
          <w:bCs/>
          <w:color w:val="000000" w:themeColor="text1"/>
          <w:sz w:val="26"/>
          <w:szCs w:val="26"/>
          <w:lang w:bidi="en-US"/>
        </w:rPr>
        <w:t>AGENDA</w:t>
      </w:r>
    </w:p>
    <w:p w14:paraId="1E2C2BC2" w14:textId="7308E873" w:rsidR="0058557D" w:rsidRPr="00F0741F" w:rsidRDefault="00F0741F" w:rsidP="00F0741F">
      <w:pPr>
        <w:widowControl w:val="0"/>
        <w:autoSpaceDE w:val="0"/>
        <w:autoSpaceDN w:val="0"/>
        <w:spacing w:after="0" w:line="240" w:lineRule="auto"/>
        <w:jc w:val="center"/>
        <w:rPr>
          <w:rFonts w:ascii="Times New Roman" w:eastAsia="Times New Roman" w:hAnsi="Times New Roman" w:cs="Times New Roman"/>
          <w:lang w:bidi="en-US"/>
        </w:rPr>
      </w:pPr>
      <w:r w:rsidRPr="00F0741F">
        <w:rPr>
          <w:rFonts w:ascii="Times New Roman" w:eastAsia="Times New Roman" w:hAnsi="Times New Roman" w:cs="Times New Roman"/>
          <w:lang w:bidi="en-US"/>
        </w:rPr>
        <w:t>FRI</w:t>
      </w:r>
      <w:r w:rsidR="007E1898" w:rsidRPr="00F0741F">
        <w:rPr>
          <w:rFonts w:ascii="Times New Roman" w:eastAsia="Times New Roman" w:hAnsi="Times New Roman" w:cs="Times New Roman"/>
          <w:lang w:bidi="en-US"/>
        </w:rPr>
        <w:t xml:space="preserve">DAY, </w:t>
      </w:r>
      <w:r w:rsidR="00003679">
        <w:rPr>
          <w:rFonts w:ascii="Times New Roman" w:eastAsia="Times New Roman" w:hAnsi="Times New Roman" w:cs="Times New Roman"/>
          <w:lang w:bidi="en-US"/>
        </w:rPr>
        <w:t>May 1</w:t>
      </w:r>
      <w:r w:rsidR="0058557D" w:rsidRPr="00F0741F">
        <w:rPr>
          <w:rFonts w:ascii="Times New Roman" w:eastAsia="Times New Roman" w:hAnsi="Times New Roman" w:cs="Times New Roman"/>
          <w:lang w:bidi="en-US"/>
        </w:rPr>
        <w:t xml:space="preserve">, </w:t>
      </w:r>
      <w:r w:rsidR="003A0D46">
        <w:rPr>
          <w:rFonts w:ascii="Times New Roman" w:eastAsia="Times New Roman" w:hAnsi="Times New Roman" w:cs="Times New Roman"/>
          <w:lang w:bidi="en-US"/>
        </w:rPr>
        <w:t>2026</w:t>
      </w:r>
      <w:r w:rsidR="0058557D" w:rsidRPr="00F0741F">
        <w:rPr>
          <w:rFonts w:ascii="Times New Roman" w:eastAsia="Times New Roman" w:hAnsi="Times New Roman" w:cs="Times New Roman"/>
          <w:lang w:bidi="en-US"/>
        </w:rPr>
        <w:t xml:space="preserve"> </w:t>
      </w:r>
    </w:p>
    <w:p w14:paraId="1F9780D4"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F0741F">
        <w:rPr>
          <w:rFonts w:ascii="Times New Roman" w:eastAsia="Times New Roman" w:hAnsi="Times New Roman" w:cs="Times New Roman"/>
          <w:lang w:bidi="en-US"/>
        </w:rPr>
        <w:t>TIME</w:t>
      </w:r>
      <w:r w:rsidR="00714DD2" w:rsidRPr="00F0741F">
        <w:rPr>
          <w:rFonts w:ascii="Times New Roman" w:eastAsia="Times New Roman" w:hAnsi="Times New Roman" w:cs="Times New Roman"/>
          <w:lang w:bidi="en-US"/>
        </w:rPr>
        <w:t xml:space="preserve"> (</w:t>
      </w:r>
      <w:r w:rsidR="00F0741F" w:rsidRPr="00F0741F">
        <w:rPr>
          <w:rFonts w:ascii="Times New Roman" w:eastAsia="Times New Roman" w:hAnsi="Times New Roman" w:cs="Times New Roman"/>
          <w:lang w:bidi="en-US"/>
        </w:rPr>
        <w:t>1:00 PM)</w:t>
      </w:r>
    </w:p>
    <w:p w14:paraId="12360635" w14:textId="77777777" w:rsidR="0058557D" w:rsidRPr="00714DD2" w:rsidRDefault="0058557D" w:rsidP="0058557D">
      <w:pPr>
        <w:widowControl w:val="0"/>
        <w:numPr>
          <w:ilvl w:val="0"/>
          <w:numId w:val="1"/>
        </w:numPr>
        <w:tabs>
          <w:tab w:val="left" w:pos="821"/>
          <w:tab w:val="left" w:pos="822"/>
        </w:tabs>
        <w:autoSpaceDE w:val="0"/>
        <w:autoSpaceDN w:val="0"/>
        <w:spacing w:before="1"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Call to order.</w:t>
      </w:r>
    </w:p>
    <w:p w14:paraId="3D98D3C7" w14:textId="77777777" w:rsidR="0058557D" w:rsidRPr="00714DD2" w:rsidRDefault="0058557D" w:rsidP="0058557D">
      <w:pPr>
        <w:widowControl w:val="0"/>
        <w:autoSpaceDE w:val="0"/>
        <w:autoSpaceDN w:val="0"/>
        <w:spacing w:before="11" w:after="0" w:line="240" w:lineRule="auto"/>
        <w:rPr>
          <w:rFonts w:ascii="Times New Roman" w:eastAsia="Times New Roman" w:hAnsi="Times New Roman" w:cs="Times New Roman"/>
          <w:lang w:bidi="en-US"/>
        </w:rPr>
      </w:pPr>
    </w:p>
    <w:p w14:paraId="2B015FCC" w14:textId="3781E5C1"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 xml:space="preserve">Review and approval of agenda for </w:t>
      </w:r>
      <w:r w:rsidR="00F0741F">
        <w:rPr>
          <w:rFonts w:ascii="Times New Roman" w:eastAsia="Times New Roman" w:hAnsi="Times New Roman" w:cs="Times New Roman"/>
          <w:lang w:bidi="en-US"/>
        </w:rPr>
        <w:t>Fri</w:t>
      </w:r>
      <w:r w:rsidRPr="00714DD2">
        <w:rPr>
          <w:rFonts w:ascii="Times New Roman" w:eastAsia="Times New Roman" w:hAnsi="Times New Roman" w:cs="Times New Roman"/>
          <w:lang w:bidi="en-US"/>
        </w:rPr>
        <w:t xml:space="preserve">day, </w:t>
      </w:r>
      <w:r w:rsidR="004B3CA9">
        <w:rPr>
          <w:rFonts w:ascii="Times New Roman" w:eastAsia="Times New Roman" w:hAnsi="Times New Roman" w:cs="Times New Roman"/>
          <w:lang w:bidi="en-US"/>
        </w:rPr>
        <w:t>May 1</w:t>
      </w:r>
      <w:r w:rsidRPr="00714DD2">
        <w:rPr>
          <w:rFonts w:ascii="Times New Roman" w:eastAsia="Times New Roman" w:hAnsi="Times New Roman" w:cs="Times New Roman"/>
          <w:lang w:bidi="en-US"/>
        </w:rPr>
        <w:t xml:space="preserve">, </w:t>
      </w:r>
      <w:r w:rsidR="003A0D46">
        <w:rPr>
          <w:rFonts w:ascii="Times New Roman" w:eastAsia="Times New Roman" w:hAnsi="Times New Roman" w:cs="Times New Roman"/>
          <w:lang w:bidi="en-US"/>
        </w:rPr>
        <w:t>2026</w:t>
      </w:r>
      <w:r w:rsidRPr="00714DD2">
        <w:rPr>
          <w:rFonts w:ascii="Times New Roman" w:eastAsia="Times New Roman" w:hAnsi="Times New Roman" w:cs="Times New Roman"/>
          <w:lang w:bidi="en-US"/>
        </w:rPr>
        <w:t xml:space="preserve">. </w:t>
      </w:r>
    </w:p>
    <w:p w14:paraId="6EC4DB2A" w14:textId="77777777" w:rsidR="0058557D" w:rsidRPr="00714DD2" w:rsidRDefault="0058557D" w:rsidP="0058557D">
      <w:pPr>
        <w:widowControl w:val="0"/>
        <w:autoSpaceDE w:val="0"/>
        <w:autoSpaceDN w:val="0"/>
        <w:spacing w:after="0" w:line="240" w:lineRule="auto"/>
        <w:ind w:left="822" w:hanging="720"/>
        <w:rPr>
          <w:rFonts w:ascii="Times New Roman" w:eastAsia="Times New Roman" w:hAnsi="Times New Roman" w:cs="Times New Roman"/>
          <w:lang w:bidi="en-US"/>
        </w:rPr>
      </w:pPr>
    </w:p>
    <w:p w14:paraId="1118D418" w14:textId="2BCF52FB"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 xml:space="preserve">Review and approval of minutes from </w:t>
      </w:r>
      <w:r w:rsidR="00A1335D">
        <w:rPr>
          <w:rFonts w:ascii="Times New Roman" w:eastAsia="Times New Roman" w:hAnsi="Times New Roman" w:cs="Times New Roman"/>
          <w:lang w:bidi="en-US"/>
        </w:rPr>
        <w:t>Friday</w:t>
      </w:r>
      <w:r w:rsidRPr="00714DD2">
        <w:rPr>
          <w:rFonts w:ascii="Times New Roman" w:eastAsia="Times New Roman" w:hAnsi="Times New Roman" w:cs="Times New Roman"/>
          <w:lang w:bidi="en-US"/>
        </w:rPr>
        <w:t xml:space="preserve">, </w:t>
      </w:r>
      <w:r w:rsidR="004B3CA9">
        <w:rPr>
          <w:rFonts w:ascii="Times New Roman" w:eastAsia="Times New Roman" w:hAnsi="Times New Roman" w:cs="Times New Roman"/>
          <w:lang w:bidi="en-US"/>
        </w:rPr>
        <w:t>April 10</w:t>
      </w:r>
      <w:r w:rsidRPr="00714DD2">
        <w:rPr>
          <w:rFonts w:ascii="Times New Roman" w:eastAsia="Times New Roman" w:hAnsi="Times New Roman" w:cs="Times New Roman"/>
          <w:lang w:bidi="en-US"/>
        </w:rPr>
        <w:t>, 20</w:t>
      </w:r>
      <w:r w:rsidR="00BA17D0">
        <w:rPr>
          <w:rFonts w:ascii="Times New Roman" w:eastAsia="Times New Roman" w:hAnsi="Times New Roman" w:cs="Times New Roman"/>
          <w:lang w:bidi="en-US"/>
        </w:rPr>
        <w:t>26</w:t>
      </w:r>
      <w:r w:rsidRPr="00714DD2">
        <w:rPr>
          <w:rFonts w:ascii="Times New Roman" w:eastAsia="Times New Roman" w:hAnsi="Times New Roman" w:cs="Times New Roman"/>
          <w:lang w:bidi="en-US"/>
        </w:rPr>
        <w:t>.</w:t>
      </w:r>
    </w:p>
    <w:p w14:paraId="008D5DB0"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4A4FC88F" w14:textId="13F6302F" w:rsidR="0058557D" w:rsidRDefault="00BA17D0"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Pr>
          <w:rFonts w:ascii="Times New Roman" w:eastAsia="Times New Roman" w:hAnsi="Times New Roman" w:cs="Times New Roman"/>
          <w:lang w:bidi="en-US"/>
        </w:rPr>
        <w:t>Public Comment.</w:t>
      </w:r>
    </w:p>
    <w:p w14:paraId="7A6C1078" w14:textId="77777777" w:rsidR="001651F4" w:rsidRDefault="001651F4" w:rsidP="001651F4">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2B0F1F99" w14:textId="611B0012" w:rsidR="0058557D" w:rsidRDefault="001722D5"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1722D5">
        <w:rPr>
          <w:rFonts w:ascii="Times New Roman" w:eastAsia="Times New Roman" w:hAnsi="Times New Roman" w:cs="Times New Roman"/>
          <w:lang w:bidi="en-US"/>
        </w:rPr>
        <w:t>Discuss</w:t>
      </w:r>
      <w:r w:rsidR="00453EA4">
        <w:rPr>
          <w:rFonts w:ascii="Times New Roman" w:eastAsia="Times New Roman" w:hAnsi="Times New Roman" w:cs="Times New Roman"/>
          <w:lang w:bidi="en-US"/>
        </w:rPr>
        <w:t xml:space="preserve">ion: </w:t>
      </w:r>
      <w:r w:rsidR="004B3CA9" w:rsidRPr="004B3CA9">
        <w:rPr>
          <w:rFonts w:ascii="Times New Roman" w:eastAsia="Times New Roman" w:hAnsi="Times New Roman" w:cs="Times New Roman"/>
          <w:lang w:bidi="en-US"/>
        </w:rPr>
        <w:t>transit accessibility in Albuquerque and the need for better tracking and accountability around ADA barriers.</w:t>
      </w:r>
    </w:p>
    <w:p w14:paraId="6F17B03D" w14:textId="77777777" w:rsidR="004B3CA9" w:rsidRDefault="004B3CA9" w:rsidP="004B3CA9">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63DEA2C8" w14:textId="209EE893" w:rsidR="004B3CA9" w:rsidRDefault="004B3CA9"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Pr>
          <w:rFonts w:ascii="Times New Roman" w:eastAsia="Times New Roman" w:hAnsi="Times New Roman" w:cs="Times New Roman"/>
          <w:lang w:bidi="en-US"/>
        </w:rPr>
        <w:t>Discussion: Member O’Neal will give information from a lecture she attended about access issues and discussion about a book regarding access issues.</w:t>
      </w:r>
    </w:p>
    <w:p w14:paraId="7E3C08D8"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602C459F"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Old Business</w:t>
      </w:r>
    </w:p>
    <w:p w14:paraId="1D77C80B"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17421B53"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New Business</w:t>
      </w:r>
    </w:p>
    <w:p w14:paraId="5E1F0403"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66E9BE28"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Adjournment.</w:t>
      </w:r>
    </w:p>
    <w:p w14:paraId="3030E0EB"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b/>
          <w:lang w:bidi="en-US"/>
        </w:rPr>
      </w:pPr>
    </w:p>
    <w:p w14:paraId="5E316FC9" w14:textId="65EB93C1" w:rsidR="00B02999" w:rsidRDefault="00B02999" w:rsidP="00B02999">
      <w:pPr>
        <w:pStyle w:val="NoSpacing"/>
        <w:rPr>
          <w:rFonts w:ascii="Times New Roman" w:hAnsi="Times New Roman" w:cs="Times New Roman"/>
        </w:rPr>
      </w:pPr>
      <w:r w:rsidRPr="000328B3">
        <w:rPr>
          <w:rFonts w:ascii="Times New Roman" w:hAnsi="Times New Roman" w:cs="Times New Roman"/>
        </w:rPr>
        <w:t>Except for any portion of the meeting</w:t>
      </w:r>
      <w:r w:rsidR="003B4EBC">
        <w:rPr>
          <w:rFonts w:ascii="Times New Roman" w:hAnsi="Times New Roman" w:cs="Times New Roman"/>
        </w:rPr>
        <w:t xml:space="preserve"> that may be closed by the Council</w:t>
      </w:r>
      <w:r w:rsidRPr="000328B3">
        <w:rPr>
          <w:rFonts w:ascii="Times New Roman" w:hAnsi="Times New Roman" w:cs="Times New Roman"/>
        </w:rPr>
        <w:t xml:space="preserve"> pursuant to the provisions of the New Mexico Open Meetings Act, the meeting will be open to the public</w:t>
      </w:r>
      <w:r>
        <w:rPr>
          <w:rFonts w:ascii="Times New Roman" w:hAnsi="Times New Roman" w:cs="Times New Roman"/>
        </w:rPr>
        <w:t>.</w:t>
      </w:r>
    </w:p>
    <w:p w14:paraId="299A58BF"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214B725A" w14:textId="77777777" w:rsidR="00725FF4" w:rsidRPr="00725FF4" w:rsidRDefault="00326DAE" w:rsidP="0058557D">
      <w:pPr>
        <w:widowControl w:val="0"/>
        <w:autoSpaceDE w:val="0"/>
        <w:autoSpaceDN w:val="0"/>
        <w:spacing w:after="0" w:line="240" w:lineRule="auto"/>
        <w:rPr>
          <w:rFonts w:ascii="Times New Roman" w:hAnsi="Times New Roman" w:cs="Times New Roman"/>
        </w:rPr>
      </w:pPr>
      <w:r w:rsidRPr="0086699E">
        <w:rPr>
          <w:rFonts w:ascii="Times New Roman" w:hAnsi="Times New Roman" w:cs="Times New Roman"/>
        </w:rPr>
        <w:t xml:space="preserve">If you are an individual with a disability who is in need of a reader, amplifier, qualified sign language interpreter, or any other form of auxiliary aid or service to attend or participate in the hearing or meeting, please contact the Office </w:t>
      </w:r>
      <w:r w:rsidRPr="00725FF4">
        <w:rPr>
          <w:rFonts w:ascii="Times New Roman" w:hAnsi="Times New Roman" w:cs="Times New Roman"/>
        </w:rPr>
        <w:t xml:space="preserve">of </w:t>
      </w:r>
      <w:r w:rsidR="00F1680D" w:rsidRPr="00725FF4">
        <w:rPr>
          <w:rFonts w:ascii="Times New Roman" w:hAnsi="Times New Roman" w:cs="Times New Roman"/>
        </w:rPr>
        <w:t>General Services</w:t>
      </w:r>
      <w:r w:rsidRPr="00725FF4">
        <w:rPr>
          <w:rFonts w:ascii="Times New Roman" w:hAnsi="Times New Roman" w:cs="Times New Roman"/>
        </w:rPr>
        <w:t xml:space="preserve"> at 505-</w:t>
      </w:r>
      <w:r w:rsidR="00725FF4" w:rsidRPr="00725FF4">
        <w:rPr>
          <w:rFonts w:ascii="Times New Roman" w:hAnsi="Times New Roman" w:cs="Times New Roman"/>
        </w:rPr>
        <w:t>768-3766</w:t>
      </w:r>
      <w:r w:rsidRPr="00725FF4">
        <w:rPr>
          <w:rFonts w:ascii="Times New Roman" w:hAnsi="Times New Roman" w:cs="Times New Roman"/>
        </w:rPr>
        <w:t xml:space="preserve"> </w:t>
      </w:r>
      <w:r w:rsidR="008468B9" w:rsidRPr="00725FF4">
        <w:rPr>
          <w:rFonts w:ascii="Times New Roman" w:hAnsi="Times New Roman" w:cs="Times New Roman"/>
        </w:rPr>
        <w:t xml:space="preserve">or </w:t>
      </w:r>
      <w:bookmarkStart w:id="2" w:name="_Hlk184133682"/>
      <w:r w:rsidR="003D6060" w:rsidRPr="00725FF4">
        <w:rPr>
          <w:rFonts w:ascii="Times New Roman" w:hAnsi="Times New Roman" w:cs="Times New Roman"/>
        </w:rPr>
        <w:fldChar w:fldCharType="begin"/>
      </w:r>
      <w:r w:rsidR="003D6060" w:rsidRPr="00725FF4">
        <w:rPr>
          <w:rFonts w:ascii="Times New Roman" w:hAnsi="Times New Roman" w:cs="Times New Roman"/>
        </w:rPr>
        <w:instrText xml:space="preserve"> HYPERLINK "mailto:ADAcoordinator@cabq.gov" </w:instrText>
      </w:r>
      <w:r w:rsidR="003D6060" w:rsidRPr="00725FF4">
        <w:rPr>
          <w:rFonts w:ascii="Times New Roman" w:hAnsi="Times New Roman" w:cs="Times New Roman"/>
        </w:rPr>
        <w:fldChar w:fldCharType="separate"/>
      </w:r>
      <w:r w:rsidR="003D6060" w:rsidRPr="00725FF4">
        <w:rPr>
          <w:rStyle w:val="Hyperlink"/>
          <w:rFonts w:ascii="Times New Roman" w:hAnsi="Times New Roman" w:cs="Times New Roman"/>
        </w:rPr>
        <w:t>ADAcoordinator@cabq.gov</w:t>
      </w:r>
      <w:r w:rsidR="003D6060" w:rsidRPr="00725FF4">
        <w:rPr>
          <w:rFonts w:ascii="Times New Roman" w:hAnsi="Times New Roman" w:cs="Times New Roman"/>
        </w:rPr>
        <w:fldChar w:fldCharType="end"/>
      </w:r>
      <w:r w:rsidR="008468B9" w:rsidRPr="00725FF4">
        <w:rPr>
          <w:rFonts w:ascii="Times New Roman" w:hAnsi="Times New Roman" w:cs="Times New Roman"/>
        </w:rPr>
        <w:t xml:space="preserve"> </w:t>
      </w:r>
      <w:bookmarkEnd w:id="2"/>
      <w:r w:rsidRPr="00725FF4">
        <w:rPr>
          <w:rFonts w:ascii="Times New Roman" w:hAnsi="Times New Roman" w:cs="Times New Roman"/>
        </w:rPr>
        <w:t xml:space="preserve">at least one (1) week prior to the meeting or as soon as possible. Public documents, including the agenda and minutes, can be provided in various accessible formats. Please contact The Office of </w:t>
      </w:r>
      <w:r w:rsidR="003D6060" w:rsidRPr="00725FF4">
        <w:rPr>
          <w:rFonts w:ascii="Times New Roman" w:hAnsi="Times New Roman" w:cs="Times New Roman"/>
        </w:rPr>
        <w:t>General Services</w:t>
      </w:r>
      <w:r w:rsidRPr="00725FF4">
        <w:rPr>
          <w:rFonts w:ascii="Times New Roman" w:hAnsi="Times New Roman" w:cs="Times New Roman"/>
        </w:rPr>
        <w:t xml:space="preserve"> at </w:t>
      </w:r>
    </w:p>
    <w:p w14:paraId="296274C7" w14:textId="50916A6B" w:rsidR="00714DD2" w:rsidRPr="00714DD2" w:rsidRDefault="00326DAE" w:rsidP="000F719C">
      <w:pPr>
        <w:widowControl w:val="0"/>
        <w:autoSpaceDE w:val="0"/>
        <w:autoSpaceDN w:val="0"/>
        <w:spacing w:after="0" w:line="240" w:lineRule="auto"/>
        <w:rPr>
          <w:rFonts w:ascii="Times New Roman" w:hAnsi="Times New Roman" w:cs="Times New Roman"/>
          <w:b/>
        </w:rPr>
      </w:pPr>
      <w:r w:rsidRPr="00725FF4">
        <w:rPr>
          <w:rFonts w:ascii="Times New Roman" w:hAnsi="Times New Roman" w:cs="Times New Roman"/>
        </w:rPr>
        <w:t>505-</w:t>
      </w:r>
      <w:r w:rsidR="00725FF4" w:rsidRPr="00725FF4">
        <w:rPr>
          <w:rFonts w:ascii="Times New Roman" w:hAnsi="Times New Roman" w:cs="Times New Roman"/>
        </w:rPr>
        <w:t>768</w:t>
      </w:r>
      <w:r w:rsidRPr="00725FF4">
        <w:rPr>
          <w:rFonts w:ascii="Times New Roman" w:hAnsi="Times New Roman" w:cs="Times New Roman"/>
        </w:rPr>
        <w:t>-</w:t>
      </w:r>
      <w:r w:rsidR="00725FF4" w:rsidRPr="00725FF4">
        <w:rPr>
          <w:rFonts w:ascii="Times New Roman" w:hAnsi="Times New Roman" w:cs="Times New Roman"/>
        </w:rPr>
        <w:t>3766</w:t>
      </w:r>
      <w:r w:rsidRPr="00725FF4">
        <w:rPr>
          <w:rFonts w:ascii="Times New Roman" w:hAnsi="Times New Roman" w:cs="Times New Roman"/>
        </w:rPr>
        <w:t xml:space="preserve"> </w:t>
      </w:r>
      <w:hyperlink r:id="rId8" w:history="1">
        <w:r w:rsidR="00AE46D7" w:rsidRPr="00725FF4">
          <w:rPr>
            <w:rStyle w:val="Hyperlink"/>
            <w:rFonts w:ascii="Times New Roman" w:hAnsi="Times New Roman" w:cs="Times New Roman"/>
          </w:rPr>
          <w:t>ADAcoordinator@cabq.gov</w:t>
        </w:r>
      </w:hyperlink>
      <w:r w:rsidR="007E1898" w:rsidRPr="00725FF4">
        <w:rPr>
          <w:rFonts w:ascii="Times New Roman" w:hAnsi="Times New Roman" w:cs="Times New Roman"/>
        </w:rPr>
        <w:t xml:space="preserve"> </w:t>
      </w:r>
      <w:r w:rsidRPr="00725FF4">
        <w:rPr>
          <w:rFonts w:ascii="Times New Roman" w:hAnsi="Times New Roman" w:cs="Times New Roman"/>
        </w:rPr>
        <w:t>if a summary or other type of accessible format is needed.</w:t>
      </w:r>
    </w:p>
    <w:sectPr w:rsidR="00714DD2" w:rsidRPr="00714DD2" w:rsidSect="005C4392">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1F3B"/>
    <w:multiLevelType w:val="hybridMultilevel"/>
    <w:tmpl w:val="CD20BB66"/>
    <w:lvl w:ilvl="0" w:tplc="A9581856">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4E36F7"/>
    <w:multiLevelType w:val="hybridMultilevel"/>
    <w:tmpl w:val="AB9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0A2278"/>
    <w:multiLevelType w:val="hybridMultilevel"/>
    <w:tmpl w:val="1B587E20"/>
    <w:lvl w:ilvl="0" w:tplc="1BFAA6E8">
      <w:start w:val="1"/>
      <w:numFmt w:val="upperRoman"/>
      <w:lvlText w:val="%1."/>
      <w:lvlJc w:val="left"/>
      <w:pPr>
        <w:ind w:left="720" w:hanging="720"/>
      </w:pPr>
      <w:rPr>
        <w:rFonts w:ascii="Times New Roman" w:eastAsia="Times New Roman" w:hAnsi="Times New Roman" w:cs="Times New Roman" w:hint="default"/>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D"/>
    <w:rsid w:val="00003679"/>
    <w:rsid w:val="000959FC"/>
    <w:rsid w:val="000A10FC"/>
    <w:rsid w:val="000C45C3"/>
    <w:rsid w:val="000E7F9F"/>
    <w:rsid w:val="000F719C"/>
    <w:rsid w:val="001651F4"/>
    <w:rsid w:val="001722D5"/>
    <w:rsid w:val="002536A0"/>
    <w:rsid w:val="002D0D4B"/>
    <w:rsid w:val="002D29CD"/>
    <w:rsid w:val="002F0099"/>
    <w:rsid w:val="00324131"/>
    <w:rsid w:val="00326DAE"/>
    <w:rsid w:val="003A0D46"/>
    <w:rsid w:val="003B4EBC"/>
    <w:rsid w:val="003D6060"/>
    <w:rsid w:val="003D7ECB"/>
    <w:rsid w:val="004319C9"/>
    <w:rsid w:val="00453EA4"/>
    <w:rsid w:val="00481804"/>
    <w:rsid w:val="004A6BF4"/>
    <w:rsid w:val="004B3CA9"/>
    <w:rsid w:val="004C0FAA"/>
    <w:rsid w:val="004F0A0E"/>
    <w:rsid w:val="0051041B"/>
    <w:rsid w:val="0058557D"/>
    <w:rsid w:val="00590655"/>
    <w:rsid w:val="005C4392"/>
    <w:rsid w:val="00611776"/>
    <w:rsid w:val="006744B3"/>
    <w:rsid w:val="00711334"/>
    <w:rsid w:val="00714DD2"/>
    <w:rsid w:val="00725FF4"/>
    <w:rsid w:val="00750297"/>
    <w:rsid w:val="00797CB3"/>
    <w:rsid w:val="007C5730"/>
    <w:rsid w:val="007E1898"/>
    <w:rsid w:val="00820281"/>
    <w:rsid w:val="00822D8B"/>
    <w:rsid w:val="008468B9"/>
    <w:rsid w:val="008D187E"/>
    <w:rsid w:val="00966B7D"/>
    <w:rsid w:val="00977FB3"/>
    <w:rsid w:val="00987D1C"/>
    <w:rsid w:val="009A71F7"/>
    <w:rsid w:val="00A1335D"/>
    <w:rsid w:val="00A6528C"/>
    <w:rsid w:val="00AD1313"/>
    <w:rsid w:val="00AE46D7"/>
    <w:rsid w:val="00B00033"/>
    <w:rsid w:val="00B02999"/>
    <w:rsid w:val="00BA17D0"/>
    <w:rsid w:val="00BA3FC5"/>
    <w:rsid w:val="00C0626F"/>
    <w:rsid w:val="00C8176D"/>
    <w:rsid w:val="00CA7B85"/>
    <w:rsid w:val="00D20095"/>
    <w:rsid w:val="00D76C5B"/>
    <w:rsid w:val="00E93B00"/>
    <w:rsid w:val="00F0741F"/>
    <w:rsid w:val="00F1680D"/>
    <w:rsid w:val="00F93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C7F03"/>
  <w15:docId w15:val="{2A066A3E-7E6C-47AA-B8DA-91DABD69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57D"/>
    <w:rPr>
      <w:kern w:val="0"/>
      <w14:ligatures w14:val="none"/>
    </w:rPr>
  </w:style>
  <w:style w:type="paragraph" w:styleId="Heading1">
    <w:name w:val="heading 1"/>
    <w:basedOn w:val="Normal"/>
    <w:next w:val="Normal"/>
    <w:link w:val="Heading1Char"/>
    <w:uiPriority w:val="9"/>
    <w:qFormat/>
    <w:rsid w:val="00585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5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85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5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5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85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57D"/>
    <w:rPr>
      <w:rFonts w:eastAsiaTheme="majorEastAsia" w:cstheme="majorBidi"/>
      <w:color w:val="272727" w:themeColor="text1" w:themeTint="D8"/>
    </w:rPr>
  </w:style>
  <w:style w:type="paragraph" w:styleId="Title">
    <w:name w:val="Title"/>
    <w:basedOn w:val="Normal"/>
    <w:next w:val="Normal"/>
    <w:link w:val="TitleChar"/>
    <w:uiPriority w:val="10"/>
    <w:qFormat/>
    <w:rsid w:val="00585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57D"/>
    <w:pPr>
      <w:spacing w:before="160"/>
      <w:jc w:val="center"/>
    </w:pPr>
    <w:rPr>
      <w:i/>
      <w:iCs/>
      <w:color w:val="404040" w:themeColor="text1" w:themeTint="BF"/>
    </w:rPr>
  </w:style>
  <w:style w:type="character" w:customStyle="1" w:styleId="QuoteChar">
    <w:name w:val="Quote Char"/>
    <w:basedOn w:val="DefaultParagraphFont"/>
    <w:link w:val="Quote"/>
    <w:uiPriority w:val="29"/>
    <w:rsid w:val="0058557D"/>
    <w:rPr>
      <w:i/>
      <w:iCs/>
      <w:color w:val="404040" w:themeColor="text1" w:themeTint="BF"/>
    </w:rPr>
  </w:style>
  <w:style w:type="paragraph" w:styleId="ListParagraph">
    <w:name w:val="List Paragraph"/>
    <w:basedOn w:val="Normal"/>
    <w:uiPriority w:val="34"/>
    <w:qFormat/>
    <w:rsid w:val="0058557D"/>
    <w:pPr>
      <w:ind w:left="720"/>
      <w:contextualSpacing/>
    </w:pPr>
  </w:style>
  <w:style w:type="character" w:styleId="IntenseEmphasis">
    <w:name w:val="Intense Emphasis"/>
    <w:basedOn w:val="DefaultParagraphFont"/>
    <w:uiPriority w:val="21"/>
    <w:qFormat/>
    <w:rsid w:val="0058557D"/>
    <w:rPr>
      <w:i/>
      <w:iCs/>
      <w:color w:val="0F4761" w:themeColor="accent1" w:themeShade="BF"/>
    </w:rPr>
  </w:style>
  <w:style w:type="paragraph" w:styleId="IntenseQuote">
    <w:name w:val="Intense Quote"/>
    <w:basedOn w:val="Normal"/>
    <w:next w:val="Normal"/>
    <w:link w:val="IntenseQuoteChar"/>
    <w:uiPriority w:val="30"/>
    <w:qFormat/>
    <w:rsid w:val="00585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57D"/>
    <w:rPr>
      <w:i/>
      <w:iCs/>
      <w:color w:val="0F4761" w:themeColor="accent1" w:themeShade="BF"/>
    </w:rPr>
  </w:style>
  <w:style w:type="character" w:styleId="IntenseReference">
    <w:name w:val="Intense Reference"/>
    <w:basedOn w:val="DefaultParagraphFont"/>
    <w:uiPriority w:val="32"/>
    <w:qFormat/>
    <w:rsid w:val="0058557D"/>
    <w:rPr>
      <w:b/>
      <w:bCs/>
      <w:smallCaps/>
      <w:color w:val="0F4761" w:themeColor="accent1" w:themeShade="BF"/>
      <w:spacing w:val="5"/>
    </w:rPr>
  </w:style>
  <w:style w:type="character" w:styleId="Hyperlink">
    <w:name w:val="Hyperlink"/>
    <w:basedOn w:val="DefaultParagraphFont"/>
    <w:uiPriority w:val="99"/>
    <w:unhideWhenUsed/>
    <w:rsid w:val="008468B9"/>
    <w:rPr>
      <w:color w:val="467886" w:themeColor="hyperlink"/>
      <w:u w:val="single"/>
    </w:rPr>
  </w:style>
  <w:style w:type="character" w:customStyle="1" w:styleId="UnresolvedMention1">
    <w:name w:val="Unresolved Mention1"/>
    <w:basedOn w:val="DefaultParagraphFont"/>
    <w:uiPriority w:val="99"/>
    <w:semiHidden/>
    <w:unhideWhenUsed/>
    <w:rsid w:val="008468B9"/>
    <w:rPr>
      <w:color w:val="605E5C"/>
      <w:shd w:val="clear" w:color="auto" w:fill="E1DFDD"/>
    </w:rPr>
  </w:style>
  <w:style w:type="paragraph" w:styleId="NoSpacing">
    <w:name w:val="No Spacing"/>
    <w:uiPriority w:val="1"/>
    <w:qFormat/>
    <w:rsid w:val="00B02999"/>
    <w:pPr>
      <w:spacing w:after="0" w:line="240" w:lineRule="auto"/>
    </w:pPr>
    <w:rPr>
      <w:kern w:val="0"/>
      <w14:ligatures w14:val="none"/>
    </w:rPr>
  </w:style>
  <w:style w:type="paragraph" w:styleId="BalloonText">
    <w:name w:val="Balloon Text"/>
    <w:basedOn w:val="Normal"/>
    <w:link w:val="BalloonTextChar"/>
    <w:uiPriority w:val="99"/>
    <w:semiHidden/>
    <w:unhideWhenUsed/>
    <w:rsid w:val="00F07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41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95839">
      <w:bodyDiv w:val="1"/>
      <w:marLeft w:val="0"/>
      <w:marRight w:val="0"/>
      <w:marTop w:val="0"/>
      <w:marBottom w:val="0"/>
      <w:divBdr>
        <w:top w:val="none" w:sz="0" w:space="0" w:color="auto"/>
        <w:left w:val="none" w:sz="0" w:space="0" w:color="auto"/>
        <w:bottom w:val="none" w:sz="0" w:space="0" w:color="auto"/>
        <w:right w:val="none" w:sz="0" w:space="0" w:color="auto"/>
      </w:divBdr>
    </w:div>
    <w:div w:id="9444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abq.gov" TargetMode="External"/><Relationship Id="rId3" Type="http://schemas.openxmlformats.org/officeDocument/2006/relationships/settings" Target="settings.xml"/><Relationship Id="rId7" Type="http://schemas.openxmlformats.org/officeDocument/2006/relationships/hyperlink" Target="https://cabq.zoom.us/j/82981946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abq.gov/seal/COA_logo_line_3_PC.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 Cristobal</dc:creator>
  <cp:keywords/>
  <dc:description/>
  <cp:lastModifiedBy>Trujillo, Amanda J.</cp:lastModifiedBy>
  <cp:revision>2</cp:revision>
  <cp:lastPrinted>2026-04-07T16:56:00Z</cp:lastPrinted>
  <dcterms:created xsi:type="dcterms:W3CDTF">2026-04-28T19:33:00Z</dcterms:created>
  <dcterms:modified xsi:type="dcterms:W3CDTF">2026-04-28T19:33:00Z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33df1824-3112-4301-a63b-324852c331c5</vt:lpwstr>
  </property>
</Properties>
</file>